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drawing>
          <wp:inline distT="0" distB="0" distL="114300" distR="114300">
            <wp:extent cx="492125" cy="328295"/>
            <wp:effectExtent l="0" t="0" r="3175" b="14605"/>
            <wp:docPr id="1" name="图片 1" descr="优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优西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212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52"/>
          <w:lang w:val="en-US" w:eastAsia="zh-CN"/>
        </w:rPr>
        <w:t>UC INSTRUMENTS</w:t>
      </w:r>
    </w:p>
    <w:p>
      <w:pPr>
        <w:jc w:val="center"/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光功率计</w:t>
      </w:r>
      <w:r>
        <w:rPr>
          <w:rFonts w:hint="eastAsia"/>
          <w:b/>
          <w:bCs/>
          <w:sz w:val="32"/>
          <w:szCs w:val="40"/>
        </w:rPr>
        <w:t xml:space="preserve"> GM8</w:t>
      </w:r>
      <w:r>
        <w:rPr>
          <w:rFonts w:hint="eastAsia"/>
          <w:b/>
          <w:bCs/>
          <w:sz w:val="32"/>
          <w:szCs w:val="40"/>
          <w:lang w:val="en-US" w:eastAsia="zh-CN"/>
        </w:rPr>
        <w:t>2011-P16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产品介绍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shd w:val="clear" w:fill="FFFFFF"/>
        </w:rPr>
        <w:t>GM82011P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shd w:val="clear" w:fill="FFFFFF"/>
        </w:rPr>
        <w:t>光功率计是一款由PC机控制的、针对所有多端口无源器件功率测量的仪器，当然也可同时测试多个单端口器件。仪器主要用于多通道的精密波分复用DWDM元件测试、WSS、ROADM、AWG元件和PLC元件及模块，以及其它常用的多端口光纤的光学测量和应用。该系统可以扩展集成可调谐激光光源，光衰减器以及偏振控制器，形成一个高性能的无源器件和模块的自动测试系统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120015</wp:posOffset>
                </wp:positionV>
                <wp:extent cx="4095750" cy="132461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99460" y="3762375"/>
                          <a:ext cx="4095750" cy="1324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left="0" w:right="0" w:firstLine="562" w:firstLineChars="200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000000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i w:val="0"/>
                                <w:caps w:val="0"/>
                                <w:color w:val="000000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应 用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left="0" w:right="0" w:firstLine="540"/>
                              <w:rPr>
                                <w:rFonts w:hint="eastAsia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PLC</w:t>
                            </w:r>
                            <w:r>
                              <w:rPr>
                                <w:rFonts w:hint="default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,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AWG, 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WSS, ROADM多端口器件和模块的测量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left="0" w:right="0" w:firstLine="540"/>
                              <w:rPr>
                                <w:rFonts w:hint="eastAsia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光纤光栅传感器应用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left="0" w:right="0" w:firstLine="540"/>
                              <w:rPr>
                                <w:rFonts w:hint="eastAsia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偏振膜色散</w:t>
                            </w:r>
                            <w:r>
                              <w:rPr>
                                <w:rFonts w:hint="default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PMD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和偏振相关损耗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PDL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的测量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left="0" w:right="0" w:firstLine="540"/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可集成到一个无源光纤器件测量系统中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pt;margin-top:9.45pt;height:104.3pt;width:322.5pt;z-index:251659264;mso-width-relative:page;mso-height-relative:page;" filled="f" stroked="f" coordsize="21600,21600" o:gfxdata="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F9I2JXaAAAACgEAAA8AAAAAAAAAAQAgAAAAIgAA&#10;AGRycy9kb3ducmV2LnhtbFBLAQIUABQAAAAIAIdO4kCdKfhAsQIAAFsFAAAOAAAAAAAAAAEAIAAA&#10;ACkBAABkcnMvZTJvRG9jLnhtbFBLBQYAAAAABgAGAFkBAABM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left="0" w:right="0" w:firstLine="562" w:firstLineChars="200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000000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i w:val="0"/>
                          <w:caps w:val="0"/>
                          <w:color w:val="000000"/>
                          <w:spacing w:val="0"/>
                          <w:sz w:val="28"/>
                          <w:szCs w:val="28"/>
                          <w:shd w:val="clear" w:fill="FFFFFF"/>
                        </w:rPr>
                        <w:t>应 用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left="0" w:right="0" w:firstLine="540"/>
                        <w:rPr>
                          <w:rFonts w:hint="eastAsia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  <w:t>PLC</w:t>
                      </w:r>
                      <w:r>
                        <w:rPr>
                          <w:rFonts w:hint="default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  <w:t>,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  <w:t>AWG, 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  <w:t>WSS, ROADM多端口器件和模块的测量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left="0" w:right="0" w:firstLine="540"/>
                        <w:rPr>
                          <w:rFonts w:hint="eastAsia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  <w:t>光纤光栅传感器应用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left="0" w:right="0" w:firstLine="540"/>
                        <w:rPr>
                          <w:rFonts w:hint="eastAsia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  <w:t>偏振膜色散</w:t>
                      </w:r>
                      <w:r>
                        <w:rPr>
                          <w:rFonts w:hint="default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  <w:t>PMD</w:t>
                      </w:r>
                      <w:r>
                        <w:rPr>
                          <w:rFonts w:hint="eastAsia" w:asciiTheme="minorEastAsia" w:hAnsi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  <w:t>和偏振相关损耗</w:t>
                      </w:r>
                      <w:r>
                        <w:rPr>
                          <w:rFonts w:hint="eastAsia" w:asciiTheme="minorEastAsia" w:hAnsi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  <w:t>PDL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  <w:t>的测量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left="0" w:right="0" w:firstLine="540"/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  <w:t>可集成到一个无源光纤器件测量系统中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性 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大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shd w:val="clear" w:fill="FFFFFF"/>
        </w:rPr>
        <w:t>动态功率范围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测量精度高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shd w:val="clear" w:fill="FFFFFF"/>
        </w:rPr>
        <w:t>多通道同时测量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i/>
          <w:caps w:val="0"/>
          <w:color w:val="000000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产品参数</w:t>
      </w:r>
    </w:p>
    <w:tbl>
      <w:tblPr>
        <w:tblStyle w:val="3"/>
        <w:tblW w:w="8336" w:type="dxa"/>
        <w:jc w:val="center"/>
        <w:tblBorders>
          <w:top w:val="single" w:color="000000" w:sz="8" w:space="0"/>
          <w:left w:val="single" w:color="000000" w:sz="8" w:space="0"/>
          <w:bottom w:val="single" w:color="auto" w:sz="4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6"/>
        <w:gridCol w:w="6560"/>
      </w:tblGrid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7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iCs w:val="0"/>
                <w:color w:val="FFFFFF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iCs w:val="0"/>
                <w:caps w:val="0"/>
                <w:color w:val="FFFFFF"/>
                <w:spacing w:val="0"/>
                <w:sz w:val="28"/>
                <w:szCs w:val="28"/>
              </w:rPr>
              <w:t>产品型号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  <w:tl2br w:val="nil"/>
              <w:tr2bl w:val="nil"/>
            </w:tcBorders>
            <w:shd w:val="clear" w:color="auto" w:fill="4BACC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iCs w:val="0"/>
                <w:color w:val="FFFFFF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iCs w:val="0"/>
                <w:caps w:val="0"/>
                <w:color w:val="FFFFFF"/>
                <w:spacing w:val="0"/>
                <w:sz w:val="28"/>
                <w:szCs w:val="28"/>
              </w:rPr>
              <w:t>GM82011P</w:t>
            </w: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iCs w:val="0"/>
                <w:caps w:val="0"/>
                <w:color w:val="FFFFFF"/>
                <w:spacing w:val="0"/>
                <w:sz w:val="28"/>
                <w:szCs w:val="28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通道数量</w:t>
            </w:r>
          </w:p>
        </w:tc>
        <w:tc>
          <w:tcPr>
            <w:tcW w:w="6560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通道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（可选）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工作波长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850 ~ 1700 nm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功率测量范围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+ 3 ~ -80 dBm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校准波长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850，980,1310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1490，15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10~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1625 nm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应用光纤类型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Standard SM and MM up to 62.5 um core size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光学输出接口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FC/APC (可定制其它类型的适配器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绝对精度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 4% (1200 nm ~ 1610 nm)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 w:firstLine="73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相对精度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&lt; 0.0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dB Typical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功率线性度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≤±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 0.0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2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dB (1200 nm ~ 1610 nm,  0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~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-60 dBm)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回损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&gt; 40 dB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工作温度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~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+40℃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存储温度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-30～+80℃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校准周期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显示界面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PC机显示界面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通讯接口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USB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/ RS232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外形尺寸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标准的1U机箱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重量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5kg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576" w:bottom="1327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OGQ5MDgxN2RjNTJiMzM1NzllZGE0ZTFhYWJmMDcifQ=="/>
  </w:docVars>
  <w:rsids>
    <w:rsidRoot w:val="00000000"/>
    <w:rsid w:val="0BDD74D1"/>
    <w:rsid w:val="1C44205A"/>
    <w:rsid w:val="26715A36"/>
    <w:rsid w:val="3C036EAE"/>
    <w:rsid w:val="51F97667"/>
    <w:rsid w:val="5D843CE0"/>
    <w:rsid w:val="7303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434</Words>
  <Characters>622</Characters>
  <Lines>0</Lines>
  <Paragraphs>0</Paragraphs>
  <TotalTime>2</TotalTime>
  <ScaleCrop>false</ScaleCrop>
  <LinksUpToDate>false</LinksUpToDate>
  <CharactersWithSpaces>682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2021-03-10T03:38:00Z</dcterms:created>
  <dc:creator>Administrator</dc:creator>
  <cp:lastModifiedBy>Administrator</cp:lastModifiedBy>
  <dcterms:modified xsi:type="dcterms:W3CDTF">2022-10-21T03:32:25Z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30CC39DEE9C8429AB9EF27501EEC8B50</vt:lpwstr>
  </property>
</Properties>
</file>